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ind w:left="2980" w:right="2980"/>
      </w:pPr>
      <w:r>
        <w:t>Отчет по работе социальн</w:t>
      </w:r>
      <w:r w:rsidR="0077414C">
        <w:t>ого педагога за 1 полугодие 2023-2024</w:t>
      </w:r>
      <w:r>
        <w:t xml:space="preserve"> учебного года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На начало учебного года был составлен соц</w:t>
      </w:r>
      <w:r w:rsidR="0077414C">
        <w:t>иальный паспорт МБОУ Аржаанской СОШ</w:t>
      </w:r>
      <w:r>
        <w:t>. Выявлено:</w:t>
      </w:r>
    </w:p>
    <w:p w:rsidR="00D53AE2" w:rsidRDefault="0077414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firstLine="700"/>
        <w:jc w:val="both"/>
      </w:pPr>
      <w:r>
        <w:t>На начало 2023-2024</w:t>
      </w:r>
      <w:r w:rsidR="00F63EDC">
        <w:t xml:space="preserve"> учебного года на внутришкольном учёте состояло:</w:t>
      </w:r>
    </w:p>
    <w:p w:rsidR="00D53AE2" w:rsidRDefault="00F63EDC">
      <w:pPr>
        <w:pStyle w:val="Bodytext0"/>
        <w:framePr w:w="10219" w:h="15736" w:hRule="exact" w:wrap="none" w:vAnchor="page" w:hAnchor="page" w:x="847" w:y="577"/>
        <w:numPr>
          <w:ilvl w:val="0"/>
          <w:numId w:val="1"/>
        </w:numPr>
        <w:shd w:val="clear" w:color="auto" w:fill="auto"/>
        <w:tabs>
          <w:tab w:val="left" w:pos="864"/>
        </w:tabs>
        <w:spacing w:after="0"/>
        <w:ind w:left="20" w:firstLine="700"/>
        <w:jc w:val="both"/>
      </w:pPr>
      <w:r>
        <w:t>на I ступени внутришкольного учета состояло</w:t>
      </w:r>
      <w:r w:rsidR="0077414C">
        <w:t xml:space="preserve">- </w:t>
      </w:r>
      <w:r>
        <w:t xml:space="preserve"> 0 чел.</w:t>
      </w:r>
    </w:p>
    <w:p w:rsidR="00D53AE2" w:rsidRDefault="0077414C">
      <w:pPr>
        <w:pStyle w:val="Bodytext0"/>
        <w:framePr w:w="10219" w:h="15736" w:hRule="exact" w:wrap="none" w:vAnchor="page" w:hAnchor="page" w:x="847" w:y="577"/>
        <w:numPr>
          <w:ilvl w:val="0"/>
          <w:numId w:val="1"/>
        </w:numPr>
        <w:shd w:val="clear" w:color="auto" w:fill="auto"/>
        <w:tabs>
          <w:tab w:val="left" w:pos="922"/>
        </w:tabs>
        <w:spacing w:after="0"/>
        <w:ind w:left="20" w:right="20" w:firstLine="700"/>
        <w:jc w:val="both"/>
      </w:pPr>
      <w:r>
        <w:t xml:space="preserve">на </w:t>
      </w:r>
      <w:r w:rsidR="00F63EDC">
        <w:t>II ст</w:t>
      </w:r>
      <w:r>
        <w:t xml:space="preserve">упени внутришкольного учета – 0 </w:t>
      </w:r>
      <w:r w:rsidR="00F63EDC">
        <w:t>ч</w:t>
      </w:r>
      <w:r>
        <w:t xml:space="preserve">ел. </w:t>
      </w:r>
    </w:p>
    <w:p w:rsidR="0077414C" w:rsidRDefault="00F63EDC" w:rsidP="0077414C">
      <w:pPr>
        <w:pStyle w:val="Bodytext0"/>
        <w:framePr w:w="10219" w:h="15736" w:hRule="exact" w:wrap="none" w:vAnchor="page" w:hAnchor="page" w:x="847" w:y="577"/>
        <w:numPr>
          <w:ilvl w:val="0"/>
          <w:numId w:val="1"/>
        </w:numPr>
        <w:shd w:val="clear" w:color="auto" w:fill="auto"/>
        <w:tabs>
          <w:tab w:val="left" w:pos="889"/>
        </w:tabs>
        <w:spacing w:after="0"/>
        <w:ind w:left="20" w:right="20" w:firstLine="700"/>
        <w:jc w:val="both"/>
      </w:pPr>
      <w:r>
        <w:t xml:space="preserve">на III ступени </w:t>
      </w:r>
      <w:r w:rsidR="0077414C">
        <w:t xml:space="preserve">внутришкольного учета (ПДН) – 0 </w:t>
      </w:r>
      <w:r>
        <w:t xml:space="preserve">чел. 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В школе есть семьи обучающихся, которые требуют повышенного внимания со стороны образовательной организации, структур, работающих с несовершеннолетними и их семьями, поэтому с целью принятия превентивных мер педагогический коллектив постоянно работает в направлении раннего выявления семейного неблагополучия.</w:t>
      </w:r>
    </w:p>
    <w:p w:rsidR="00D53AE2" w:rsidRDefault="0077414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На начало 2023-2024 учебного года выявлено 4</w:t>
      </w:r>
      <w:r w:rsidR="00F63EDC">
        <w:t xml:space="preserve"> таких семей, состоящих на разных ступенях внутришкольного учета:</w:t>
      </w:r>
    </w:p>
    <w:p w:rsidR="00D53AE2" w:rsidRDefault="00F63EDC">
      <w:pPr>
        <w:pStyle w:val="Bodytext0"/>
        <w:framePr w:w="10219" w:h="15736" w:hRule="exact" w:wrap="none" w:vAnchor="page" w:hAnchor="page" w:x="847" w:y="577"/>
        <w:numPr>
          <w:ilvl w:val="0"/>
          <w:numId w:val="1"/>
        </w:numPr>
        <w:shd w:val="clear" w:color="auto" w:fill="auto"/>
        <w:tabs>
          <w:tab w:val="left" w:pos="864"/>
        </w:tabs>
        <w:spacing w:after="0"/>
        <w:ind w:left="20" w:firstLine="700"/>
        <w:jc w:val="both"/>
      </w:pPr>
      <w:r>
        <w:t xml:space="preserve">на </w:t>
      </w:r>
      <w:r>
        <w:rPr>
          <w:lang w:val="en-US"/>
        </w:rPr>
        <w:t>I</w:t>
      </w:r>
      <w:r w:rsidRPr="002E15C9">
        <w:t xml:space="preserve"> </w:t>
      </w:r>
      <w:r>
        <w:t>ст</w:t>
      </w:r>
      <w:r w:rsidR="0077414C">
        <w:t xml:space="preserve">упени внутришкольного учета – 0 </w:t>
      </w:r>
      <w:r>
        <w:t>семья.</w:t>
      </w:r>
    </w:p>
    <w:p w:rsidR="00D53AE2" w:rsidRDefault="00F63EDC">
      <w:pPr>
        <w:pStyle w:val="Bodytext0"/>
        <w:framePr w:w="10219" w:h="15736" w:hRule="exact" w:wrap="none" w:vAnchor="page" w:hAnchor="page" w:x="847" w:y="577"/>
        <w:numPr>
          <w:ilvl w:val="0"/>
          <w:numId w:val="1"/>
        </w:numPr>
        <w:shd w:val="clear" w:color="auto" w:fill="auto"/>
        <w:tabs>
          <w:tab w:val="left" w:pos="864"/>
        </w:tabs>
        <w:spacing w:after="0"/>
        <w:ind w:left="20" w:firstLine="700"/>
        <w:jc w:val="both"/>
      </w:pPr>
      <w:r>
        <w:t>на II ступени внутришкольного учета на нач</w:t>
      </w:r>
      <w:r w:rsidR="0077414C">
        <w:t>ало отчетного периода состояло 4</w:t>
      </w:r>
      <w:r>
        <w:t xml:space="preserve"> семьи.</w:t>
      </w:r>
    </w:p>
    <w:p w:rsidR="00D53AE2" w:rsidRDefault="00F63EDC">
      <w:pPr>
        <w:pStyle w:val="Bodytext0"/>
        <w:framePr w:w="10219" w:h="15736" w:hRule="exact" w:wrap="none" w:vAnchor="page" w:hAnchor="page" w:x="847" w:y="577"/>
        <w:numPr>
          <w:ilvl w:val="0"/>
          <w:numId w:val="1"/>
        </w:numPr>
        <w:shd w:val="clear" w:color="auto" w:fill="auto"/>
        <w:tabs>
          <w:tab w:val="left" w:pos="864"/>
        </w:tabs>
        <w:spacing w:after="0"/>
        <w:ind w:left="20" w:firstLine="700"/>
        <w:jc w:val="both"/>
      </w:pPr>
      <w:r>
        <w:t>на III ступени внутришкольного учета (ПДН)</w:t>
      </w:r>
      <w:r w:rsidR="0077414C">
        <w:t xml:space="preserve"> на начало отчетного периода – 0 </w:t>
      </w:r>
      <w:r>
        <w:t xml:space="preserve"> семьи.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firstLine="700"/>
        <w:jc w:val="both"/>
      </w:pPr>
      <w:r>
        <w:t>Причинами постановки на учет семей являются: нахождение в социально-опасном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/>
        <w:jc w:val="both"/>
      </w:pPr>
      <w:r>
        <w:t>положении; ненадлежащее исполнение родительских обязанностей; злоупотребление спиртными напитками.</w:t>
      </w:r>
      <w:r w:rsidR="0077414C">
        <w:t xml:space="preserve"> 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На основе наблюдений, индивидуальной работы с каждой семьей в школе был разработан алгоритм выявления раннего семейного неблагополучия.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 xml:space="preserve">Источниками получения информации о возможном семейном неблагополучии являются: классные руководители; педагоги школы; медицинские работники; </w:t>
      </w:r>
      <w:r w:rsidR="0077414C">
        <w:t>специалисты администрации села Аржаан</w:t>
      </w:r>
      <w:r>
        <w:t>. Кроме этого дополнительными источниками информации о возможном неблагополучии в семье являются: материалы проводимой в школе психодиагностик</w:t>
      </w:r>
      <w:r w:rsidR="0077414C">
        <w:t xml:space="preserve">и; 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Таким образом, в школе работа с семьями, по раннему диагностированию неблагополучия строится по трем направлениям: через деятельность школьного психолога, социального педагога и общественного инспектора по охране прав детства, классных руководителей. Это позволяет наиболее эффективно воздействовать на родителей и предупредить причины детского и семейного неблагополучия.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Все дети в основном школьного возраста. Родители в таких семьях чаще всего не работают. Или это неполные семьи. Во всех этих семьях слабый контроль со стороны родителей. В течение всего учебного года школа оказывает необходимую педагогическую и психологическую поддержку этим семьям. Семьи, находящиеся в социально-опасном положении, находятся под особым контролем. Проблемы, которые возникают в этих семьях, решаются совместно с админист</w:t>
      </w:r>
      <w:r w:rsidR="007E1C29">
        <w:t>рацией школы, КДН и ЗП.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Данным семьям оказывается помощь (с родителями проводятся профилактические беседы, осуществляется патронаж семьи классным руководителем и социальным педагогом школы,</w:t>
      </w:r>
      <w:r w:rsidR="007E1C29">
        <w:t xml:space="preserve"> педагогом-психологом</w:t>
      </w:r>
      <w:r>
        <w:t>).</w:t>
      </w:r>
    </w:p>
    <w:p w:rsidR="00D53AE2" w:rsidRDefault="007E1C29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firstLine="700"/>
        <w:jc w:val="both"/>
      </w:pPr>
      <w:r>
        <w:t>На начало 2023-2024</w:t>
      </w:r>
      <w:r w:rsidR="00F63EDC">
        <w:t xml:space="preserve"> у</w:t>
      </w:r>
      <w:r>
        <w:t>чебного года опекаемых детей - 4</w:t>
      </w:r>
      <w:r w:rsidR="00F63EDC">
        <w:t xml:space="preserve"> чел обучающихся из 3-х семей.</w:t>
      </w:r>
    </w:p>
    <w:p w:rsidR="00D53AE2" w:rsidRDefault="00F63EDC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В октябре школьная комиссия провела плановое обследование жилищно-бытовых условий и воспитания опекаемых детей. Опекаемые дети 1 раз в год проходят медицинский осмотр.</w:t>
      </w:r>
    </w:p>
    <w:p w:rsidR="00327B69" w:rsidRDefault="00F63EDC" w:rsidP="00327B69">
      <w:pPr>
        <w:pStyle w:val="Bodytext0"/>
        <w:framePr w:w="10219" w:h="15736" w:hRule="exact" w:wrap="none" w:vAnchor="page" w:hAnchor="page" w:x="847" w:y="577"/>
        <w:shd w:val="clear" w:color="auto" w:fill="auto"/>
        <w:spacing w:after="0" w:line="278" w:lineRule="exact"/>
        <w:ind w:right="20"/>
        <w:jc w:val="both"/>
      </w:pPr>
      <w:r>
        <w:t>По результатам проверки выявлено, что у всех детей условия проживания соответствуют норме. Опекунами в отношении опекаемых обучающихся созданы удовлетворительные условия для развития, отдыха, обучения. На внутришкольном учете никто из опекаемых не состоит.</w:t>
      </w:r>
      <w:r w:rsidR="00327B69" w:rsidRPr="00327B69">
        <w:t xml:space="preserve"> </w:t>
      </w:r>
    </w:p>
    <w:p w:rsidR="00327B69" w:rsidRDefault="00327B69" w:rsidP="00327B69">
      <w:pPr>
        <w:pStyle w:val="Bodytext0"/>
        <w:framePr w:w="10219" w:h="15736" w:hRule="exact" w:wrap="none" w:vAnchor="page" w:hAnchor="page" w:x="847" w:y="577"/>
        <w:shd w:val="clear" w:color="auto" w:fill="auto"/>
        <w:spacing w:after="0" w:line="278" w:lineRule="exact"/>
        <w:ind w:right="20" w:firstLine="708"/>
        <w:jc w:val="both"/>
      </w:pPr>
      <w:r>
        <w:t xml:space="preserve">Школа организует взаимодействие со службами и ведомствами системы профилактики. В частности, в целях оперативного решения возникающих вопросов школьный Совет профилактики тесно сотрудничал в 2023-2024 учебном году с районными структурами системы профилактики, среди которых: ПДН и ОГИБДД  МВД Кызылский.  </w:t>
      </w:r>
    </w:p>
    <w:p w:rsidR="00327B69" w:rsidRDefault="00327B69" w:rsidP="00327B69">
      <w:pPr>
        <w:pStyle w:val="Bodytext0"/>
        <w:framePr w:w="10219" w:h="15736" w:hRule="exact" w:wrap="none" w:vAnchor="page" w:hAnchor="page" w:x="847" w:y="577"/>
        <w:shd w:val="clear" w:color="auto" w:fill="auto"/>
        <w:spacing w:after="0" w:line="278" w:lineRule="exact"/>
        <w:ind w:right="20"/>
        <w:jc w:val="both"/>
      </w:pPr>
    </w:p>
    <w:p w:rsidR="00D53AE2" w:rsidRDefault="00D53AE2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</w:p>
    <w:p w:rsidR="00327B69" w:rsidRDefault="00327B69">
      <w:pPr>
        <w:pStyle w:val="Bodytext0"/>
        <w:framePr w:w="10219" w:h="15736" w:hRule="exact" w:wrap="none" w:vAnchor="page" w:hAnchor="page" w:x="847" w:y="577"/>
        <w:shd w:val="clear" w:color="auto" w:fill="auto"/>
        <w:spacing w:after="0"/>
        <w:ind w:left="20" w:right="20" w:firstLine="700"/>
        <w:jc w:val="both"/>
      </w:pPr>
      <w:r>
        <w:t>Социальный педагог Достук А.М.</w:t>
      </w:r>
    </w:p>
    <w:p w:rsidR="00D53AE2" w:rsidRDefault="00D53AE2">
      <w:pPr>
        <w:rPr>
          <w:sz w:val="2"/>
          <w:szCs w:val="2"/>
        </w:rPr>
        <w:sectPr w:rsidR="00D53AE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27B69" w:rsidRDefault="00327B69" w:rsidP="007E1C29">
      <w:pPr>
        <w:pStyle w:val="Bodytext0"/>
        <w:framePr w:w="10214" w:h="3692" w:hRule="exact" w:wrap="none" w:vAnchor="page" w:hAnchor="page" w:x="849" w:y="2451"/>
        <w:shd w:val="clear" w:color="auto" w:fill="auto"/>
        <w:spacing w:after="0" w:line="278" w:lineRule="exact"/>
        <w:ind w:right="20"/>
        <w:jc w:val="both"/>
      </w:pPr>
    </w:p>
    <w:p w:rsidR="00327B69" w:rsidRDefault="00327B69" w:rsidP="007E1C29">
      <w:pPr>
        <w:pStyle w:val="Bodytext0"/>
        <w:framePr w:w="10214" w:h="3692" w:hRule="exact" w:wrap="none" w:vAnchor="page" w:hAnchor="page" w:x="849" w:y="2451"/>
        <w:shd w:val="clear" w:color="auto" w:fill="auto"/>
        <w:spacing w:after="0" w:line="278" w:lineRule="exact"/>
        <w:ind w:right="20"/>
        <w:jc w:val="both"/>
      </w:pPr>
    </w:p>
    <w:p w:rsidR="00D53AE2" w:rsidRDefault="00327B69" w:rsidP="00327B69">
      <w:pPr>
        <w:pStyle w:val="Bodytext0"/>
        <w:framePr w:w="10214" w:h="3692" w:hRule="exact" w:wrap="none" w:vAnchor="page" w:hAnchor="page" w:x="849" w:y="2451"/>
        <w:shd w:val="clear" w:color="auto" w:fill="auto"/>
        <w:spacing w:after="0" w:line="278" w:lineRule="exact"/>
        <w:ind w:right="20"/>
        <w:jc w:val="both"/>
        <w:rPr>
          <w:sz w:val="2"/>
          <w:szCs w:val="2"/>
        </w:rPr>
      </w:pPr>
      <w:r>
        <w:t xml:space="preserve">                                                                                                                  </w:t>
      </w:r>
      <w:r>
        <w:rPr>
          <w:sz w:val="2"/>
          <w:szCs w:val="2"/>
        </w:rPr>
        <w:t xml:space="preserve"> </w:t>
      </w:r>
    </w:p>
    <w:sectPr w:rsidR="00D53AE2" w:rsidSect="00D53AE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6C4" w:rsidRDefault="004476C4" w:rsidP="00D53AE2">
      <w:r>
        <w:separator/>
      </w:r>
    </w:p>
  </w:endnote>
  <w:endnote w:type="continuationSeparator" w:id="1">
    <w:p w:rsidR="004476C4" w:rsidRDefault="004476C4" w:rsidP="00D5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6C4" w:rsidRDefault="004476C4"/>
  </w:footnote>
  <w:footnote w:type="continuationSeparator" w:id="1">
    <w:p w:rsidR="004476C4" w:rsidRDefault="004476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D46AB"/>
    <w:multiLevelType w:val="multilevel"/>
    <w:tmpl w:val="61708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53AE2"/>
    <w:rsid w:val="002A0A65"/>
    <w:rsid w:val="002E15C9"/>
    <w:rsid w:val="00327B69"/>
    <w:rsid w:val="004476C4"/>
    <w:rsid w:val="0077414C"/>
    <w:rsid w:val="007E1C29"/>
    <w:rsid w:val="00D53AE2"/>
    <w:rsid w:val="00F63EDC"/>
    <w:rsid w:val="00FE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A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3AE2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D53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125pt">
    <w:name w:val="Body text + 12;5 pt"/>
    <w:basedOn w:val="Bodytext"/>
    <w:rsid w:val="00D53AE2"/>
    <w:rPr>
      <w:color w:val="000000"/>
      <w:w w:val="100"/>
      <w:position w:val="0"/>
      <w:sz w:val="25"/>
      <w:szCs w:val="25"/>
      <w:lang w:val="ru-RU"/>
    </w:rPr>
  </w:style>
  <w:style w:type="paragraph" w:customStyle="1" w:styleId="Bodytext0">
    <w:name w:val="Body text"/>
    <w:basedOn w:val="a"/>
    <w:link w:val="Bodytext"/>
    <w:rsid w:val="00D53AE2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2024-01-08T03:51:00Z</dcterms:created>
  <dcterms:modified xsi:type="dcterms:W3CDTF">2024-01-08T09:33:00Z</dcterms:modified>
</cp:coreProperties>
</file>